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1F773A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74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 w:rsidTr="000569D8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70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702A7D" w:rsidRDefault="00702A7D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0569D8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0569D8" w:rsidRDefault="000569D8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0569D8" w:rsidRDefault="00702A7D" w:rsidP="0068703A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 xml:space="preserve">О присвоении кадастрового </w:t>
      </w:r>
    </w:p>
    <w:p w:rsidR="00EA4FE8" w:rsidRPr="000569D8" w:rsidRDefault="00702A7D" w:rsidP="00702A7D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416279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Pr="001F773A" w:rsidRDefault="00401971" w:rsidP="001F773A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1F773A">
        <w:rPr>
          <w:sz w:val="28"/>
          <w:szCs w:val="28"/>
        </w:rPr>
        <w:t>299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1F773A" w:rsidRPr="001F773A">
        <w:rPr>
          <w:rFonts w:ascii="Arial" w:hAnsi="Arial" w:cs="Arial"/>
          <w:color w:val="000000"/>
          <w:sz w:val="21"/>
          <w:szCs w:val="21"/>
        </w:rPr>
        <w:t>eca336cf-b470-48b4-9b7f-ec77a5e7829f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1F773A">
        <w:rPr>
          <w:sz w:val="28"/>
          <w:szCs w:val="28"/>
        </w:rPr>
        <w:t xml:space="preserve">улица Центральная </w:t>
      </w:r>
      <w:r w:rsidR="00F53A9B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1F773A">
        <w:rPr>
          <w:sz w:val="28"/>
          <w:szCs w:val="28"/>
        </w:rPr>
        <w:t>9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9D8"/>
    <w:rsid w:val="00066128"/>
    <w:rsid w:val="000C0928"/>
    <w:rsid w:val="000E121D"/>
    <w:rsid w:val="00155457"/>
    <w:rsid w:val="001753FB"/>
    <w:rsid w:val="00180143"/>
    <w:rsid w:val="001808F2"/>
    <w:rsid w:val="001973FC"/>
    <w:rsid w:val="001F773A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16279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A62EE"/>
    <w:rsid w:val="00EF13CF"/>
    <w:rsid w:val="00EF61F6"/>
    <w:rsid w:val="00F53A9B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46</cp:revision>
  <cp:lastPrinted>2023-08-11T10:50:00Z</cp:lastPrinted>
  <dcterms:created xsi:type="dcterms:W3CDTF">2019-11-06T11:21:00Z</dcterms:created>
  <dcterms:modified xsi:type="dcterms:W3CDTF">2023-08-11T10:50:00Z</dcterms:modified>
</cp:coreProperties>
</file>